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7CF3" w14:textId="6D6FA2B3" w:rsidR="00F00C69" w:rsidRDefault="00F00C69" w:rsidP="00F00C69">
      <w:pPr>
        <w:keepNext/>
        <w:keepLines/>
        <w:spacing w:before="40" w:line="360" w:lineRule="auto"/>
        <w:outlineLvl w:val="1"/>
        <w:rPr>
          <w:rFonts w:ascii="Arial" w:eastAsia="Times New Roman" w:hAnsi="Arial" w:cs="Arial"/>
          <w:b/>
          <w:color w:val="006152"/>
          <w:kern w:val="0"/>
          <w:sz w:val="32"/>
          <w:szCs w:val="32"/>
          <w14:ligatures w14:val="none"/>
        </w:rPr>
      </w:pPr>
      <w:bookmarkStart w:id="0" w:name="_Toc188971054"/>
      <w:bookmarkStart w:id="1" w:name="_Toc189063994"/>
      <w:r w:rsidRPr="00F00C69">
        <w:rPr>
          <w:rFonts w:ascii="Arial" w:eastAsia="Times New Roman" w:hAnsi="Arial" w:cs="Arial"/>
          <w:b/>
          <w:color w:val="006152"/>
          <w:kern w:val="0"/>
          <w:sz w:val="32"/>
          <w:szCs w:val="32"/>
          <w14:ligatures w14:val="none"/>
        </w:rPr>
        <w:t xml:space="preserve">Standard Letter for Health Protection </w:t>
      </w:r>
      <w:bookmarkEnd w:id="0"/>
      <w:r w:rsidRPr="00F00C69">
        <w:rPr>
          <w:rFonts w:ascii="Arial" w:eastAsia="Times New Roman" w:hAnsi="Arial" w:cs="Arial"/>
          <w:b/>
          <w:color w:val="006152"/>
          <w:kern w:val="0"/>
          <w:sz w:val="32"/>
          <w:szCs w:val="32"/>
          <w14:ligatures w14:val="none"/>
        </w:rPr>
        <w:t>Guidance</w:t>
      </w:r>
      <w:bookmarkEnd w:id="1"/>
    </w:p>
    <w:p w14:paraId="5E907746" w14:textId="77777777" w:rsidR="00F00C69" w:rsidRPr="00F00C69" w:rsidRDefault="00F00C69" w:rsidP="00F00C69">
      <w:pPr>
        <w:spacing w:after="0"/>
      </w:pPr>
    </w:p>
    <w:p w14:paraId="77D1207F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</w:rPr>
      </w:pPr>
      <w:r w:rsidRPr="00F00C69">
        <w:rPr>
          <w:rFonts w:ascii="Arial" w:eastAsia="Aptos" w:hAnsi="Arial" w:cs="Arial"/>
          <w:noProof/>
        </w:rPr>
        <w:drawing>
          <wp:inline distT="0" distB="0" distL="0" distR="0" wp14:anchorId="274B32FD" wp14:editId="64BDD70B">
            <wp:extent cx="4267200" cy="600887"/>
            <wp:effectExtent l="0" t="0" r="0" b="8890"/>
            <wp:docPr id="353028167" name="Picture 1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55169" name="Picture 1" descr="A green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8A412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</w:rPr>
      </w:pPr>
    </w:p>
    <w:p w14:paraId="0E1B0ACD" w14:textId="77777777" w:rsidR="00F00C69" w:rsidRPr="00F00C69" w:rsidRDefault="00F00C69" w:rsidP="00F00C69">
      <w:pPr>
        <w:spacing w:after="0" w:line="240" w:lineRule="auto"/>
        <w:ind w:left="1440" w:hanging="1440"/>
        <w:jc w:val="both"/>
        <w:rPr>
          <w:rFonts w:ascii="Arial" w:eastAsia="Aptos" w:hAnsi="Arial" w:cs="Arial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TO:</w:t>
      </w:r>
      <w:r w:rsidRPr="00F00C69">
        <w:rPr>
          <w:rFonts w:ascii="Arial" w:eastAsia="Aptos" w:hAnsi="Arial" w:cs="Arial"/>
          <w:sz w:val="22"/>
          <w:szCs w:val="22"/>
        </w:rPr>
        <w:tab/>
        <w:t>Chair, Health Protection Advisory Committee – Infectious Diseases (HPAC-ID)</w:t>
      </w:r>
    </w:p>
    <w:p w14:paraId="3E7A2028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6E307585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FROM:</w:t>
      </w:r>
      <w:r w:rsidRPr="00F00C69">
        <w:rPr>
          <w:rFonts w:ascii="Arial" w:eastAsia="Aptos" w:hAnsi="Arial" w:cs="Arial"/>
          <w:sz w:val="22"/>
          <w:szCs w:val="22"/>
        </w:rPr>
        <w:tab/>
        <w:t>[INSERT DETAILS]</w:t>
      </w:r>
    </w:p>
    <w:p w14:paraId="54196B19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6E2E7A9E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RE:</w:t>
      </w:r>
      <w:r w:rsidRPr="00F00C69">
        <w:rPr>
          <w:rFonts w:ascii="Arial" w:eastAsia="Aptos" w:hAnsi="Arial" w:cs="Arial"/>
          <w:sz w:val="22"/>
          <w:szCs w:val="22"/>
        </w:rPr>
        <w:tab/>
      </w:r>
      <w:r w:rsidRPr="00F00C69">
        <w:rPr>
          <w:rFonts w:ascii="Arial" w:eastAsia="Aptos" w:hAnsi="Arial" w:cs="Arial"/>
          <w:sz w:val="22"/>
          <w:szCs w:val="22"/>
        </w:rPr>
        <w:tab/>
      </w:r>
      <w:r w:rsidRPr="00F00C69">
        <w:rPr>
          <w:rFonts w:ascii="Arial" w:eastAsia="Aptos" w:hAnsi="Arial" w:cs="Arial"/>
          <w:b/>
          <w:bCs/>
          <w:i/>
          <w:iCs/>
          <w:color w:val="006152"/>
          <w:sz w:val="22"/>
          <w:szCs w:val="22"/>
        </w:rPr>
        <w:t>Standards for submitted Health Protection Guidance</w:t>
      </w:r>
    </w:p>
    <w:p w14:paraId="0822E5C1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3DD4D563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DATE:</w:t>
      </w: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ab/>
      </w:r>
      <w:r w:rsidRPr="00F00C69">
        <w:rPr>
          <w:rFonts w:ascii="Arial" w:eastAsia="Aptos" w:hAnsi="Arial" w:cs="Arial"/>
          <w:sz w:val="22"/>
          <w:szCs w:val="22"/>
        </w:rPr>
        <w:tab/>
        <w:t>[INSERT DATE]</w:t>
      </w:r>
    </w:p>
    <w:p w14:paraId="290AFA41" w14:textId="77777777" w:rsidR="00F00C69" w:rsidRPr="00F00C69" w:rsidRDefault="006434EF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pict w14:anchorId="0A5BAA93">
          <v:rect id="_x0000_i1025" style="width:451.3pt;height:2pt" o:hralign="center" o:hrstd="t" o:hrnoshade="t" o:hr="t" fillcolor="#006152" stroked="f"/>
        </w:pict>
      </w:r>
    </w:p>
    <w:p w14:paraId="252F4770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21D45387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  <w:r w:rsidRPr="00F00C69">
        <w:rPr>
          <w:rFonts w:ascii="Arial" w:eastAsia="Aptos" w:hAnsi="Arial" w:cs="Arial"/>
          <w:sz w:val="22"/>
          <w:szCs w:val="22"/>
        </w:rPr>
        <w:t>Please find enclosed standards for submitted Health Protection Guidance.</w:t>
      </w:r>
    </w:p>
    <w:p w14:paraId="69953297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1BC2AED0" w14:textId="77777777" w:rsidR="00F00C69" w:rsidRPr="00F00C69" w:rsidRDefault="00F00C69" w:rsidP="00F00C69">
      <w:pPr>
        <w:spacing w:after="0" w:line="240" w:lineRule="auto"/>
        <w:jc w:val="center"/>
        <w:rPr>
          <w:rFonts w:ascii="Arial" w:eastAsia="Aptos" w:hAnsi="Arial" w:cs="Arial"/>
          <w:sz w:val="22"/>
          <w:szCs w:val="22"/>
        </w:rPr>
      </w:pPr>
      <w:r w:rsidRPr="00F00C69">
        <w:rPr>
          <w:rFonts w:ascii="Arial" w:eastAsia="Aptos" w:hAnsi="Arial" w:cs="Arial"/>
          <w:sz w:val="22"/>
          <w:szCs w:val="22"/>
        </w:rPr>
        <w:t>[</w:t>
      </w:r>
      <w:r w:rsidRPr="00F00C69">
        <w:rPr>
          <w:rFonts w:ascii="Arial" w:eastAsia="Aptos" w:hAnsi="Arial" w:cs="Arial"/>
          <w:b/>
          <w:bCs/>
          <w:sz w:val="22"/>
          <w:szCs w:val="22"/>
          <w:u w:val="single"/>
        </w:rPr>
        <w:t>INSERT NAME OF OUTPUT FOR REVIEW</w:t>
      </w:r>
      <w:r w:rsidRPr="00F00C69">
        <w:rPr>
          <w:rFonts w:ascii="Arial" w:eastAsia="Aptos" w:hAnsi="Arial" w:cs="Arial"/>
          <w:sz w:val="22"/>
          <w:szCs w:val="22"/>
        </w:rPr>
        <w:t>]</w:t>
      </w:r>
    </w:p>
    <w:p w14:paraId="16B920E1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572F1DDF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Clarity of scope and purpose</w:t>
      </w:r>
    </w:p>
    <w:p w14:paraId="4599CE73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964"/>
        <w:gridCol w:w="964"/>
      </w:tblGrid>
      <w:tr w:rsidR="00F00C69" w:rsidRPr="00F00C69" w14:paraId="21FECEA1" w14:textId="77777777" w:rsidTr="00A55D87">
        <w:tc>
          <w:tcPr>
            <w:tcW w:w="7052" w:type="dxa"/>
          </w:tcPr>
          <w:p w14:paraId="3891F4D5" w14:textId="77777777" w:rsidR="00F00C69" w:rsidRPr="00F00C69" w:rsidRDefault="00F00C69" w:rsidP="00F00C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QUESTION(s)</w:t>
            </w:r>
          </w:p>
        </w:tc>
        <w:tc>
          <w:tcPr>
            <w:tcW w:w="964" w:type="dxa"/>
          </w:tcPr>
          <w:p w14:paraId="526A6E2A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YES</w:t>
            </w:r>
          </w:p>
        </w:tc>
        <w:tc>
          <w:tcPr>
            <w:tcW w:w="964" w:type="dxa"/>
          </w:tcPr>
          <w:p w14:paraId="5811127B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NO</w:t>
            </w:r>
          </w:p>
        </w:tc>
      </w:tr>
      <w:tr w:rsidR="00F00C69" w:rsidRPr="00F00C69" w14:paraId="332658E9" w14:textId="77777777" w:rsidTr="00A55D87">
        <w:tc>
          <w:tcPr>
            <w:tcW w:w="7052" w:type="dxa"/>
          </w:tcPr>
          <w:p w14:paraId="4749B714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decision-making approach relating to type of output required (policy, procedure, protocol, guideline), coverage of the output (national, regional, local) and applicable settings are described.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1924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20143C4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4646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591BDAD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48A58D36" w14:textId="77777777" w:rsidTr="00A55D87">
        <w:tc>
          <w:tcPr>
            <w:tcW w:w="7052" w:type="dxa"/>
          </w:tcPr>
          <w:p w14:paraId="612DABEC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overall objective(s) of the output are specifically described.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6274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0296F4D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9648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409FAC66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3D529F93" w14:textId="77777777" w:rsidTr="00A55D87">
        <w:tc>
          <w:tcPr>
            <w:tcW w:w="7052" w:type="dxa"/>
          </w:tcPr>
          <w:p w14:paraId="12272763" w14:textId="77777777" w:rsidR="00F00C69" w:rsidRPr="00F00C69" w:rsidRDefault="00F00C69" w:rsidP="00F00C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C69">
              <w:rPr>
                <w:rFonts w:ascii="Arial" w:hAnsi="Arial" w:cs="Arial"/>
                <w:sz w:val="22"/>
                <w:szCs w:val="22"/>
              </w:rPr>
              <w:t>The clinical question(s) covered by the output are specifically described.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8510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031EC17B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6698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4DF14E38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53C24068" w14:textId="77777777" w:rsidTr="00A55D87">
        <w:tc>
          <w:tcPr>
            <w:tcW w:w="7052" w:type="dxa"/>
          </w:tcPr>
          <w:p w14:paraId="25C0A418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target users and the population/patient group to whom the output is meant to apply are specifically described.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1891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6A63F074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2391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70C73C6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5C4D6EA5" w14:textId="77777777" w:rsidTr="00A55D87">
        <w:tc>
          <w:tcPr>
            <w:tcW w:w="7052" w:type="dxa"/>
          </w:tcPr>
          <w:p w14:paraId="5E2DA893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potential for improved health is described (e.g. clinical effectiveness, patient safety, quality improvement, health outcomes, quality of life, quality of care).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096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8A90498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13092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2721F1FE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63A027AD" w14:textId="77777777" w:rsidTr="00A55D87">
        <w:tc>
          <w:tcPr>
            <w:tcW w:w="7052" w:type="dxa"/>
          </w:tcPr>
          <w:p w14:paraId="219A93D3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scope of the output is clearly described, specifying what is included and what lies outside the scope of the output.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2614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4225BE00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3447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CF6D041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21EFE6D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4A1368A0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65A19179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Governance model</w:t>
      </w:r>
    </w:p>
    <w:p w14:paraId="0256B683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964"/>
        <w:gridCol w:w="964"/>
      </w:tblGrid>
      <w:tr w:rsidR="00F00C69" w:rsidRPr="00F00C69" w14:paraId="46EA9E11" w14:textId="77777777" w:rsidTr="00A55D87">
        <w:tc>
          <w:tcPr>
            <w:tcW w:w="7052" w:type="dxa"/>
          </w:tcPr>
          <w:p w14:paraId="53A4741D" w14:textId="77777777" w:rsidR="00F00C69" w:rsidRPr="00F00C69" w:rsidRDefault="00F00C69" w:rsidP="00F00C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QUESTION(s)</w:t>
            </w:r>
          </w:p>
        </w:tc>
        <w:tc>
          <w:tcPr>
            <w:tcW w:w="964" w:type="dxa"/>
          </w:tcPr>
          <w:p w14:paraId="6707630A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YES</w:t>
            </w:r>
          </w:p>
        </w:tc>
        <w:tc>
          <w:tcPr>
            <w:tcW w:w="964" w:type="dxa"/>
          </w:tcPr>
          <w:p w14:paraId="216F53B2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NO</w:t>
            </w:r>
          </w:p>
        </w:tc>
      </w:tr>
      <w:tr w:rsidR="00F00C69" w:rsidRPr="00F00C69" w14:paraId="24ED8E01" w14:textId="77777777" w:rsidTr="00A55D87">
        <w:tc>
          <w:tcPr>
            <w:tcW w:w="7052" w:type="dxa"/>
          </w:tcPr>
          <w:p w14:paraId="31BEDA2D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Formal governance arrangements for clinical practice guidance at local, regional and national level are established and documented.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9637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01C4CEB0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2219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639DD59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54A2FE73" w14:textId="77777777" w:rsidTr="00A55D87">
        <w:tc>
          <w:tcPr>
            <w:tcW w:w="7052" w:type="dxa"/>
          </w:tcPr>
          <w:p w14:paraId="486D91B5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Conflict of interest statements from all members of the guidance development group are documented, with a description of mitigating actions if relevant.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3333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2E7BA253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8963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580F0E43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729B0448" w14:textId="77777777" w:rsidTr="00A55D87">
        <w:tc>
          <w:tcPr>
            <w:tcW w:w="7052" w:type="dxa"/>
          </w:tcPr>
          <w:p w14:paraId="0C086104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guidance has been reviewed by independent experts prior to publication.   (as required, complex CPGs).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80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87E84C2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3638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68B7EA0E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1FD6731" w14:textId="77777777" w:rsid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</w:p>
    <w:p w14:paraId="7CAB694D" w14:textId="77777777" w:rsid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</w:p>
    <w:p w14:paraId="40003F42" w14:textId="416C8EB4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lastRenderedPageBreak/>
        <w:t>Communications</w:t>
      </w:r>
    </w:p>
    <w:p w14:paraId="64879F9D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964"/>
        <w:gridCol w:w="964"/>
      </w:tblGrid>
      <w:tr w:rsidR="00F00C69" w:rsidRPr="00F00C69" w14:paraId="75553A6B" w14:textId="77777777" w:rsidTr="00A55D87">
        <w:tc>
          <w:tcPr>
            <w:tcW w:w="7052" w:type="dxa"/>
          </w:tcPr>
          <w:p w14:paraId="420345AB" w14:textId="77777777" w:rsidR="00F00C69" w:rsidRPr="00F00C69" w:rsidRDefault="00F00C69" w:rsidP="00F00C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QUESTION(s)</w:t>
            </w:r>
          </w:p>
        </w:tc>
        <w:tc>
          <w:tcPr>
            <w:tcW w:w="964" w:type="dxa"/>
          </w:tcPr>
          <w:p w14:paraId="12947FB9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YES</w:t>
            </w:r>
          </w:p>
        </w:tc>
        <w:tc>
          <w:tcPr>
            <w:tcW w:w="964" w:type="dxa"/>
          </w:tcPr>
          <w:p w14:paraId="65F4A470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NO</w:t>
            </w:r>
          </w:p>
        </w:tc>
      </w:tr>
      <w:tr w:rsidR="00F00C69" w:rsidRPr="00F00C69" w14:paraId="256EB6E2" w14:textId="77777777" w:rsidTr="00A55D87">
        <w:tc>
          <w:tcPr>
            <w:tcW w:w="7052" w:type="dxa"/>
          </w:tcPr>
          <w:p w14:paraId="61AF23FD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A communication plan is developed to ensure effective communication and collaboration with all stakeholders throughout all stages.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1470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7048A56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8143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243BCE86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559B251F" w14:textId="77777777" w:rsidTr="00A55D87">
        <w:tc>
          <w:tcPr>
            <w:tcW w:w="7052" w:type="dxa"/>
          </w:tcPr>
          <w:p w14:paraId="236ACB87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Plan and procedure for dissemination of the CPG is described.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0281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530EC233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5118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83CF54B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BEBFF3D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67AB8CFE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3B4CD134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Service user and stakeholder involvement</w:t>
      </w:r>
    </w:p>
    <w:p w14:paraId="0D028512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964"/>
        <w:gridCol w:w="964"/>
      </w:tblGrid>
      <w:tr w:rsidR="00F00C69" w:rsidRPr="00F00C69" w14:paraId="04C15802" w14:textId="77777777" w:rsidTr="00A55D87">
        <w:tc>
          <w:tcPr>
            <w:tcW w:w="7052" w:type="dxa"/>
          </w:tcPr>
          <w:p w14:paraId="34B7BA76" w14:textId="77777777" w:rsidR="00F00C69" w:rsidRPr="00F00C69" w:rsidRDefault="00F00C69" w:rsidP="00F00C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QUESTION(s)</w:t>
            </w:r>
          </w:p>
        </w:tc>
        <w:tc>
          <w:tcPr>
            <w:tcW w:w="964" w:type="dxa"/>
          </w:tcPr>
          <w:p w14:paraId="0779202E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YES</w:t>
            </w:r>
          </w:p>
        </w:tc>
        <w:tc>
          <w:tcPr>
            <w:tcW w:w="964" w:type="dxa"/>
          </w:tcPr>
          <w:p w14:paraId="4CD439FC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NO</w:t>
            </w:r>
          </w:p>
        </w:tc>
      </w:tr>
      <w:tr w:rsidR="00F00C69" w:rsidRPr="00F00C69" w14:paraId="014D7F34" w14:textId="77777777" w:rsidTr="00A55D87">
        <w:tc>
          <w:tcPr>
            <w:tcW w:w="7052" w:type="dxa"/>
          </w:tcPr>
          <w:p w14:paraId="085A07F1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Stakeholder identification and involvement: The EAG/GDG/SIG includes individuals from all relevant stakeholders, staff and professional groups.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4753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00EF5969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5597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945AEBD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4B66EB02" w14:textId="77777777" w:rsidTr="00A55D87">
        <w:tc>
          <w:tcPr>
            <w:tcW w:w="7052" w:type="dxa"/>
          </w:tcPr>
          <w:p w14:paraId="1515942F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Output is informed by the identified needs and priorities of service users and stakeholders.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6628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7E27B94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9379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46ABE46C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56FDEAD7" w14:textId="77777777" w:rsidTr="00A55D87">
        <w:tc>
          <w:tcPr>
            <w:tcW w:w="7052" w:type="dxa"/>
          </w:tcPr>
          <w:p w14:paraId="46529B85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views and preferences of the target population have been sought and taken into consideration (as required).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927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6A251774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1212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2C01AAB0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005DCBC6" w14:textId="77777777" w:rsidTr="00A55D87">
        <w:tc>
          <w:tcPr>
            <w:tcW w:w="7052" w:type="dxa"/>
          </w:tcPr>
          <w:p w14:paraId="66273031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>There is service user/lay representation on EAG/GDG/SIG (as required).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1383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0870ABD5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57362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657CD0A9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95F1F62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4143ABC6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5C21A37E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Evidence-based</w:t>
      </w:r>
    </w:p>
    <w:p w14:paraId="118A0D71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964"/>
        <w:gridCol w:w="964"/>
      </w:tblGrid>
      <w:tr w:rsidR="00F00C69" w:rsidRPr="00F00C69" w14:paraId="11A099D9" w14:textId="77777777" w:rsidTr="00A55D87">
        <w:tc>
          <w:tcPr>
            <w:tcW w:w="7052" w:type="dxa"/>
          </w:tcPr>
          <w:p w14:paraId="78325468" w14:textId="77777777" w:rsidR="00F00C69" w:rsidRPr="00F00C69" w:rsidRDefault="00F00C69" w:rsidP="00F00C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QUESTION(s)</w:t>
            </w:r>
          </w:p>
        </w:tc>
        <w:tc>
          <w:tcPr>
            <w:tcW w:w="964" w:type="dxa"/>
          </w:tcPr>
          <w:p w14:paraId="3DDD0800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YES</w:t>
            </w:r>
          </w:p>
        </w:tc>
        <w:tc>
          <w:tcPr>
            <w:tcW w:w="964" w:type="dxa"/>
          </w:tcPr>
          <w:p w14:paraId="6388C954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NO</w:t>
            </w:r>
          </w:p>
        </w:tc>
      </w:tr>
      <w:tr w:rsidR="00F00C69" w:rsidRPr="00F00C69" w14:paraId="10656FB2" w14:textId="77777777" w:rsidTr="00A55D87">
        <w:tc>
          <w:tcPr>
            <w:tcW w:w="7052" w:type="dxa"/>
          </w:tcPr>
          <w:p w14:paraId="593AD6BF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Systematic methods used to search for evidence are documented (for output(s) which are adapted/adopted from international guidance, their methodology is appraised and documented).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2207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414D5114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3147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4E2C3120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11558233" w14:textId="77777777" w:rsidTr="00A55D87">
        <w:tc>
          <w:tcPr>
            <w:tcW w:w="7052" w:type="dxa"/>
          </w:tcPr>
          <w:p w14:paraId="1E7AB5B1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Critical appraisal/analysis of evidence using validated tools is documented (the strengths, limitations and methodological quality of the body of evidence are clearly described).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0900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6498F95A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8144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5BA2D86C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055DF2C0" w14:textId="77777777" w:rsidTr="00A55D87">
        <w:tc>
          <w:tcPr>
            <w:tcW w:w="7052" w:type="dxa"/>
          </w:tcPr>
          <w:p w14:paraId="1870A5A3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health benefits, side effects and risks have been considered and documented in formulating the output.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6323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48F2027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7244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1D14C03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1A5E1F23" w14:textId="77777777" w:rsidTr="00A55D87">
        <w:tc>
          <w:tcPr>
            <w:tcW w:w="7052" w:type="dxa"/>
          </w:tcPr>
          <w:p w14:paraId="00365358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There is an explicit link between the output and the supporting evidence.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8994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F281529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5814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FC09697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5DAB8A63" w14:textId="77777777" w:rsidTr="00A55D87">
        <w:tc>
          <w:tcPr>
            <w:tcW w:w="7052" w:type="dxa"/>
          </w:tcPr>
          <w:p w14:paraId="27DD33FE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guidance/recommendations are specific and unambiguous.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027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6C206C8A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072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2F0DF19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29A5B207" w14:textId="77777777" w:rsidTr="00A55D87">
        <w:tc>
          <w:tcPr>
            <w:tcW w:w="7052" w:type="dxa"/>
          </w:tcPr>
          <w:p w14:paraId="18E8DCAC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A systematic literature review and Health Technology Assessment (HTA) has been undertaken (as required, complex outputs).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5298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8666AC2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7598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4C1A57C3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4AB7662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50E95E26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23CDBBC3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Knowledge management</w:t>
      </w:r>
    </w:p>
    <w:p w14:paraId="26A8E728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964"/>
        <w:gridCol w:w="964"/>
      </w:tblGrid>
      <w:tr w:rsidR="00F00C69" w:rsidRPr="00F00C69" w14:paraId="6251DF20" w14:textId="77777777" w:rsidTr="00A55D87">
        <w:tc>
          <w:tcPr>
            <w:tcW w:w="7052" w:type="dxa"/>
          </w:tcPr>
          <w:p w14:paraId="38B8AFAA" w14:textId="77777777" w:rsidR="00F00C69" w:rsidRPr="00F00C69" w:rsidRDefault="00F00C69" w:rsidP="00F00C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QUESTION(s)</w:t>
            </w:r>
          </w:p>
        </w:tc>
        <w:tc>
          <w:tcPr>
            <w:tcW w:w="964" w:type="dxa"/>
          </w:tcPr>
          <w:p w14:paraId="2037E733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YES</w:t>
            </w:r>
          </w:p>
        </w:tc>
        <w:tc>
          <w:tcPr>
            <w:tcW w:w="964" w:type="dxa"/>
          </w:tcPr>
          <w:p w14:paraId="1BAD4C39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NO</w:t>
            </w:r>
          </w:p>
        </w:tc>
      </w:tr>
      <w:tr w:rsidR="00F00C69" w:rsidRPr="00F00C69" w14:paraId="4ECABE4B" w14:textId="77777777" w:rsidTr="00A55D87">
        <w:tc>
          <w:tcPr>
            <w:tcW w:w="7052" w:type="dxa"/>
          </w:tcPr>
          <w:p w14:paraId="79E9C635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output will be easily accessible by all users e.g. CPG repository.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8668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865DB90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3854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6A4E3FA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6F4D258B" w14:textId="77777777" w:rsidTr="00A55D87">
        <w:tc>
          <w:tcPr>
            <w:tcW w:w="7052" w:type="dxa"/>
          </w:tcPr>
          <w:p w14:paraId="52F3203B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Documented process for version control is provided.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399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5428613B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3696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2C27008F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7DB702D0" w14:textId="77777777" w:rsidTr="00A55D87">
        <w:tc>
          <w:tcPr>
            <w:tcW w:w="7052" w:type="dxa"/>
          </w:tcPr>
          <w:p w14:paraId="7DA63D27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Copyright and permissions are sought and documented.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8170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6D850484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92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230B25D4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0F3ECBB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58CDB5D9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66C61FAB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</w:p>
    <w:p w14:paraId="59B9DB28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</w:p>
    <w:p w14:paraId="4A1966EC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lastRenderedPageBreak/>
        <w:t>Resource implications</w:t>
      </w:r>
    </w:p>
    <w:p w14:paraId="4B8E39F6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964"/>
        <w:gridCol w:w="964"/>
      </w:tblGrid>
      <w:tr w:rsidR="00F00C69" w:rsidRPr="00F00C69" w14:paraId="4DF6DA84" w14:textId="77777777" w:rsidTr="00A55D87">
        <w:tc>
          <w:tcPr>
            <w:tcW w:w="7052" w:type="dxa"/>
          </w:tcPr>
          <w:p w14:paraId="2A525E1F" w14:textId="77777777" w:rsidR="00F00C69" w:rsidRPr="00F00C69" w:rsidRDefault="00F00C69" w:rsidP="00F00C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QUESTION(s)</w:t>
            </w:r>
          </w:p>
        </w:tc>
        <w:tc>
          <w:tcPr>
            <w:tcW w:w="964" w:type="dxa"/>
          </w:tcPr>
          <w:p w14:paraId="34F1973D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YES</w:t>
            </w:r>
          </w:p>
        </w:tc>
        <w:tc>
          <w:tcPr>
            <w:tcW w:w="964" w:type="dxa"/>
          </w:tcPr>
          <w:p w14:paraId="3343E00B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NO</w:t>
            </w:r>
          </w:p>
        </w:tc>
      </w:tr>
      <w:tr w:rsidR="00F00C69" w:rsidRPr="00F00C69" w14:paraId="3A146B36" w14:textId="77777777" w:rsidTr="00A55D87">
        <w:tc>
          <w:tcPr>
            <w:tcW w:w="7052" w:type="dxa"/>
          </w:tcPr>
          <w:p w14:paraId="1229CF99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 potential resource implications of developing and implementing the output are identified e.g. equipment, education &amp; training, staff time and research.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276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690DEBA8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1622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56168C62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3CCC5E5D" w14:textId="77777777" w:rsidTr="00A55D87">
        <w:tc>
          <w:tcPr>
            <w:tcW w:w="7052" w:type="dxa"/>
          </w:tcPr>
          <w:p w14:paraId="3C61C7C4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Synergies are maximised across departments/organisations to avoid duplication and to optimise value for money and use of staff time and expertise.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2102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0E39792E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2679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4DEA9E6B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71B006EC" w14:textId="77777777" w:rsidTr="00A55D87">
        <w:tc>
          <w:tcPr>
            <w:tcW w:w="7052" w:type="dxa"/>
          </w:tcPr>
          <w:p w14:paraId="074CFA6B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Budget impact analysis is documented (as required, complex outputs).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015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2F2F8C2D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7253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4E2161C1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4849E459" w14:textId="77777777" w:rsidTr="00A55D87">
        <w:tc>
          <w:tcPr>
            <w:tcW w:w="7052" w:type="dxa"/>
          </w:tcPr>
          <w:p w14:paraId="09067576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Literature review of cost effectiveness is documented (as required, complex outputs).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3149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57D4EEBB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62861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ED764FC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5CA0B23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431A31A1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Planning and implementation</w:t>
      </w:r>
    </w:p>
    <w:p w14:paraId="5EEEC740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964"/>
        <w:gridCol w:w="964"/>
      </w:tblGrid>
      <w:tr w:rsidR="00F00C69" w:rsidRPr="00F00C69" w14:paraId="2156FEE9" w14:textId="77777777" w:rsidTr="00A55D87">
        <w:tc>
          <w:tcPr>
            <w:tcW w:w="7052" w:type="dxa"/>
          </w:tcPr>
          <w:p w14:paraId="095ED352" w14:textId="77777777" w:rsidR="00F00C69" w:rsidRPr="00F00C69" w:rsidRDefault="00F00C69" w:rsidP="00F00C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QUESTION(s)</w:t>
            </w:r>
          </w:p>
        </w:tc>
        <w:tc>
          <w:tcPr>
            <w:tcW w:w="964" w:type="dxa"/>
          </w:tcPr>
          <w:p w14:paraId="15DDA7F0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YES</w:t>
            </w:r>
          </w:p>
        </w:tc>
        <w:tc>
          <w:tcPr>
            <w:tcW w:w="964" w:type="dxa"/>
          </w:tcPr>
          <w:p w14:paraId="73807009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NO</w:t>
            </w:r>
          </w:p>
        </w:tc>
      </w:tr>
      <w:tr w:rsidR="00F00C69" w:rsidRPr="00F00C69" w14:paraId="00D4BAF0" w14:textId="77777777" w:rsidTr="00A55D87">
        <w:tc>
          <w:tcPr>
            <w:tcW w:w="7052" w:type="dxa"/>
          </w:tcPr>
          <w:p w14:paraId="217DEB04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Written implementation plan is provided with timelines, identification of responsible persons/ units and integration into service planning process.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364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6ADBF08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4506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02869A29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2F4390BE" w14:textId="77777777" w:rsidTr="00A55D87">
        <w:tc>
          <w:tcPr>
            <w:tcW w:w="7052" w:type="dxa"/>
          </w:tcPr>
          <w:p w14:paraId="7C144AD3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Barriers and facilitators for implementation are identified and aligned with implementation levers.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3943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18775FC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005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34C61C97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37CA84E7" w14:textId="77777777" w:rsidTr="00A55D87">
        <w:tc>
          <w:tcPr>
            <w:tcW w:w="7052" w:type="dxa"/>
          </w:tcPr>
          <w:p w14:paraId="4E14923A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Information and support are available for staff on the development of evidence-based output.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689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063AA6AC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8921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318C1AB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5BCBC79B" w14:textId="77777777" w:rsidTr="00A55D87">
        <w:tc>
          <w:tcPr>
            <w:tcW w:w="7052" w:type="dxa"/>
          </w:tcPr>
          <w:p w14:paraId="6F596C34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There is collaboration across all stakeholders in the planning and implementation phases to optimise patient flow and integrated patient care.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4966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5499025F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8649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0CFCDD8B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49E4EFDC" w14:textId="77777777" w:rsidTr="00A55D87">
        <w:tc>
          <w:tcPr>
            <w:tcW w:w="7052" w:type="dxa"/>
          </w:tcPr>
          <w:p w14:paraId="33B5624C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Education and training are provided for staff on the development and implementation of evidence-based output (as required, complex outputs).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320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5088C10B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499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2962AF1F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ED29C37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20BFED42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b/>
          <w:bCs/>
          <w:color w:val="006152"/>
          <w:sz w:val="22"/>
          <w:szCs w:val="22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Audit, monitoring, review &amp; evaluation process</w:t>
      </w:r>
    </w:p>
    <w:p w14:paraId="7DFDB971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964"/>
        <w:gridCol w:w="964"/>
      </w:tblGrid>
      <w:tr w:rsidR="00F00C69" w:rsidRPr="00F00C69" w14:paraId="2EE1D177" w14:textId="77777777" w:rsidTr="00A55D87">
        <w:tc>
          <w:tcPr>
            <w:tcW w:w="7052" w:type="dxa"/>
          </w:tcPr>
          <w:p w14:paraId="09C0144C" w14:textId="77777777" w:rsidR="00F00C69" w:rsidRPr="00F00C69" w:rsidRDefault="00F00C69" w:rsidP="00F00C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QUESTION(s)</w:t>
            </w:r>
          </w:p>
        </w:tc>
        <w:tc>
          <w:tcPr>
            <w:tcW w:w="964" w:type="dxa"/>
          </w:tcPr>
          <w:p w14:paraId="28D75EFC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YES</w:t>
            </w:r>
          </w:p>
        </w:tc>
        <w:tc>
          <w:tcPr>
            <w:tcW w:w="964" w:type="dxa"/>
          </w:tcPr>
          <w:p w14:paraId="6963A5F0" w14:textId="77777777" w:rsidR="00F00C69" w:rsidRPr="00F00C69" w:rsidRDefault="00F00C69" w:rsidP="00F00C69">
            <w:pPr>
              <w:jc w:val="center"/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</w:pPr>
            <w:r w:rsidRPr="00F00C69">
              <w:rPr>
                <w:rFonts w:ascii="Arial" w:hAnsi="Arial" w:cs="Arial"/>
                <w:b/>
                <w:bCs/>
                <w:color w:val="006152"/>
                <w:sz w:val="22"/>
                <w:szCs w:val="22"/>
              </w:rPr>
              <w:t>NO</w:t>
            </w:r>
          </w:p>
        </w:tc>
      </w:tr>
      <w:tr w:rsidR="00F00C69" w:rsidRPr="00F00C69" w14:paraId="7D81D592" w14:textId="77777777" w:rsidTr="00A55D87">
        <w:tc>
          <w:tcPr>
            <w:tcW w:w="7052" w:type="dxa"/>
          </w:tcPr>
          <w:p w14:paraId="282D7D93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Process for monitoring and continuous improvement is documented.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572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43744D8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14711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07590783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37BCFFA5" w14:textId="77777777" w:rsidTr="00A55D87">
        <w:tc>
          <w:tcPr>
            <w:tcW w:w="7052" w:type="dxa"/>
          </w:tcPr>
          <w:p w14:paraId="78EB4FF3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Process for evaluation of implementation and clinical effectiveness is specified.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7934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6671EAD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7693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6D10C75C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5C5F4635" w14:textId="77777777" w:rsidTr="00A55D87">
        <w:tc>
          <w:tcPr>
            <w:tcW w:w="7052" w:type="dxa"/>
          </w:tcPr>
          <w:p w14:paraId="68A83415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 xml:space="preserve">Audit criteria and audit process/plan are specified.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3882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7E2ECFD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1308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77AA53D7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C69" w:rsidRPr="00F00C69" w14:paraId="36701295" w14:textId="77777777" w:rsidTr="00A55D87">
        <w:tc>
          <w:tcPr>
            <w:tcW w:w="7052" w:type="dxa"/>
          </w:tcPr>
          <w:p w14:paraId="4E1536B2" w14:textId="77777777" w:rsidR="00F00C69" w:rsidRPr="00F00C69" w:rsidRDefault="00F00C69" w:rsidP="00F00C6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C69">
              <w:rPr>
                <w:rFonts w:ascii="Arial" w:hAnsi="Arial" w:cs="Arial"/>
                <w:color w:val="000000"/>
                <w:sz w:val="22"/>
                <w:szCs w:val="22"/>
              </w:rPr>
              <w:t>Documented process for revisions/updating and review, including timeframe is provided.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147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EE02388" w14:textId="2C02EC88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7308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</w:tcPr>
              <w:p w14:paraId="17BFDC38" w14:textId="77777777" w:rsidR="00F00C69" w:rsidRPr="00F00C69" w:rsidRDefault="00F00C69" w:rsidP="00F00C6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00C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485A77D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16771338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</w:p>
    <w:p w14:paraId="712916A5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  <w:r w:rsidRPr="00F00C69">
        <w:rPr>
          <w:rFonts w:ascii="Arial" w:eastAsia="Aptos" w:hAnsi="Arial" w:cs="Arial"/>
          <w:sz w:val="22"/>
          <w:szCs w:val="22"/>
        </w:rPr>
        <w:t>Yours sincerely,</w:t>
      </w:r>
    </w:p>
    <w:p w14:paraId="5056A6D6" w14:textId="56F3ADFA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color w:val="000000"/>
        </w:rPr>
      </w:pPr>
      <w:r w:rsidRPr="00F00C69">
        <w:rPr>
          <w:rFonts w:ascii="Arial" w:eastAsia="Aptos" w:hAnsi="Arial" w:cs="Arial"/>
          <w:b/>
          <w:bCs/>
          <w:color w:val="006152"/>
          <w:sz w:val="22"/>
          <w:szCs w:val="22"/>
        </w:rPr>
        <w:t>Chair, Expert Advisory Group (EAG)/Guideline Development Group (GDG)/Special Interest Group (SIG)</w:t>
      </w:r>
    </w:p>
    <w:p w14:paraId="21049EC6" w14:textId="26B902B4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</w:rPr>
      </w:pPr>
    </w:p>
    <w:p w14:paraId="494BC2EF" w14:textId="77777777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  <w:color w:val="000000"/>
        </w:rPr>
      </w:pPr>
    </w:p>
    <w:p w14:paraId="14F520A0" w14:textId="1CFE563F" w:rsidR="00F00C69" w:rsidRPr="00F00C69" w:rsidRDefault="00F00C69" w:rsidP="00F00C69">
      <w:pPr>
        <w:spacing w:after="0" w:line="240" w:lineRule="auto"/>
        <w:jc w:val="both"/>
        <w:rPr>
          <w:rFonts w:ascii="Arial" w:eastAsia="Aptos" w:hAnsi="Arial" w:cs="Arial"/>
        </w:rPr>
      </w:pPr>
    </w:p>
    <w:sectPr w:rsidR="00F00C69" w:rsidRPr="00F00C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DA11" w14:textId="77777777" w:rsidR="00F00C69" w:rsidRDefault="00F00C69" w:rsidP="00F00C69">
      <w:pPr>
        <w:spacing w:after="0" w:line="240" w:lineRule="auto"/>
      </w:pPr>
      <w:r>
        <w:separator/>
      </w:r>
    </w:p>
  </w:endnote>
  <w:endnote w:type="continuationSeparator" w:id="0">
    <w:p w14:paraId="70363E8D" w14:textId="77777777" w:rsidR="00F00C69" w:rsidRDefault="00F00C69" w:rsidP="00F0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F93B" w14:textId="4E170BE2" w:rsidR="00F00C69" w:rsidRPr="00F00C69" w:rsidRDefault="00F00C69">
    <w:pPr>
      <w:pStyle w:val="Footer"/>
      <w:rPr>
        <w:rFonts w:ascii="Arial" w:hAnsi="Arial" w:cs="Arial"/>
      </w:rPr>
    </w:pPr>
    <w:r w:rsidRPr="00F00C69">
      <w:rPr>
        <w:rFonts w:ascii="Arial" w:hAnsi="Arial" w:cs="Arial"/>
        <w:b/>
        <w:bCs/>
        <w:color w:val="006152"/>
        <w:sz w:val="16"/>
        <w:szCs w:val="16"/>
      </w:rPr>
      <w:t>Research and Guideline Development Unit, HSE Public Health: National Health Protection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0AB2" w14:textId="77777777" w:rsidR="00F00C69" w:rsidRDefault="00F00C69" w:rsidP="00F00C69">
      <w:pPr>
        <w:spacing w:after="0" w:line="240" w:lineRule="auto"/>
      </w:pPr>
      <w:r>
        <w:separator/>
      </w:r>
    </w:p>
  </w:footnote>
  <w:footnote w:type="continuationSeparator" w:id="0">
    <w:p w14:paraId="21A16B48" w14:textId="77777777" w:rsidR="00F00C69" w:rsidRDefault="00F00C69" w:rsidP="00F00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69"/>
    <w:rsid w:val="006434EF"/>
    <w:rsid w:val="006F28AB"/>
    <w:rsid w:val="0097259E"/>
    <w:rsid w:val="00B62CF5"/>
    <w:rsid w:val="00F0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11C81"/>
  <w15:chartTrackingRefBased/>
  <w15:docId w15:val="{5FEF64C4-18EB-4979-A4C7-FD216490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C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69"/>
  </w:style>
  <w:style w:type="paragraph" w:styleId="Footer">
    <w:name w:val="footer"/>
    <w:basedOn w:val="Normal"/>
    <w:link w:val="FooterChar"/>
    <w:uiPriority w:val="99"/>
    <w:unhideWhenUsed/>
    <w:rsid w:val="00F0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69"/>
  </w:style>
  <w:style w:type="table" w:styleId="TableGrid">
    <w:name w:val="Table Grid"/>
    <w:basedOn w:val="TableNormal"/>
    <w:uiPriority w:val="59"/>
    <w:rsid w:val="00F00C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Kiersey</dc:creator>
  <cp:keywords/>
  <dc:description/>
  <cp:lastModifiedBy>Rachel Kiersey</cp:lastModifiedBy>
  <cp:revision>2</cp:revision>
  <cp:lastPrinted>2025-02-13T12:48:00Z</cp:lastPrinted>
  <dcterms:created xsi:type="dcterms:W3CDTF">2025-02-13T12:49:00Z</dcterms:created>
  <dcterms:modified xsi:type="dcterms:W3CDTF">2025-02-13T12:49:00Z</dcterms:modified>
</cp:coreProperties>
</file>